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12" w:rsidRDefault="00DB0A12"/>
    <w:p w:rsidR="00DB0A12" w:rsidRDefault="00DB0A12"/>
    <w:p w:rsidR="00DB0A12" w:rsidRDefault="00DB0A12" w:rsidP="00DB0A12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12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плана по противодействию коррупции в управлении образования </w:t>
      </w:r>
    </w:p>
    <w:p w:rsidR="00DB0A12" w:rsidRPr="00DB0A12" w:rsidRDefault="00DB0A12" w:rsidP="00DB0A12">
      <w:pPr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12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DB0A12">
        <w:rPr>
          <w:rFonts w:ascii="Times New Roman" w:hAnsi="Times New Roman" w:cs="Times New Roman"/>
          <w:b/>
          <w:sz w:val="28"/>
          <w:szCs w:val="28"/>
        </w:rPr>
        <w:t>Тымовский</w:t>
      </w:r>
      <w:proofErr w:type="spellEnd"/>
      <w:r w:rsidRPr="00DB0A12">
        <w:rPr>
          <w:rFonts w:ascii="Times New Roman" w:hAnsi="Times New Roman" w:cs="Times New Roman"/>
          <w:b/>
          <w:sz w:val="28"/>
          <w:szCs w:val="28"/>
        </w:rPr>
        <w:t xml:space="preserve"> городской </w:t>
      </w:r>
      <w:proofErr w:type="spellStart"/>
      <w:r w:rsidRPr="00DB0A12">
        <w:rPr>
          <w:rFonts w:ascii="Times New Roman" w:hAnsi="Times New Roman" w:cs="Times New Roman"/>
          <w:b/>
          <w:sz w:val="28"/>
          <w:szCs w:val="28"/>
        </w:rPr>
        <w:t>оруг</w:t>
      </w:r>
      <w:proofErr w:type="spellEnd"/>
      <w:r w:rsidRPr="00DB0A12">
        <w:rPr>
          <w:rFonts w:ascii="Times New Roman" w:hAnsi="Times New Roman" w:cs="Times New Roman"/>
          <w:b/>
          <w:sz w:val="28"/>
          <w:szCs w:val="28"/>
        </w:rPr>
        <w:t>» за 2017 год.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625"/>
        <w:gridCol w:w="3827"/>
      </w:tblGrid>
      <w:tr w:rsidR="00DB0A12" w:rsidTr="00166DF0"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0A12" w:rsidRDefault="00DB0A12" w:rsidP="00166DF0">
            <w:pPr>
              <w:spacing w:after="120" w:line="220" w:lineRule="exact"/>
              <w:ind w:left="280"/>
            </w:pPr>
            <w:r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9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12" w:rsidRPr="00D72D70" w:rsidRDefault="00DB0A12" w:rsidP="00166DF0">
            <w:pPr>
              <w:spacing w:line="220" w:lineRule="exact"/>
              <w:jc w:val="center"/>
            </w:pPr>
            <w:r w:rsidRPr="00D72D70">
              <w:rPr>
                <w:rStyle w:val="20"/>
                <w:rFonts w:eastAsiaTheme="minorHAnsi"/>
                <w:bCs w:val="0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A12" w:rsidRDefault="00DB0A12" w:rsidP="00166DF0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Отчет об исполнении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Приведение правовых актов управления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(далее - Управление) в соответствие с Федеральными и региональными нормативно правовыми актами по противодействию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Усовершенствование организации и активизации деятельности Комиссии по реализации антикоррупционной политики в сфере образования 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и обеспечение деятельности Комиссии Управления по реализации антикоррупционной политики в сфере образования и по соблюдению требований к служебному поведению и урегулированию конфликта интересов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Рассмотрение на заседаниях Комиссии Управления по реализации антикоррупционной политики в сфере образования докладов о ходе реализации плана по противодействию коррупции и мерах по совершенствованию деятельности Управления по противодействию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совещаний директоров образовательных учреждений МО «</w:t>
            </w:r>
            <w:proofErr w:type="spellStart"/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Тымовский</w:t>
            </w:r>
            <w:proofErr w:type="spellEnd"/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городской округ»:</w:t>
            </w:r>
          </w:p>
          <w:p w:rsidR="00DB0A12" w:rsidRPr="00DB0A12" w:rsidRDefault="00DB0A12" w:rsidP="00166DF0">
            <w:pPr>
              <w:widowControl w:val="0"/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«Об антикоррупционной деятельности в сфере образования»</w:t>
            </w:r>
          </w:p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Проведение мониторинга практики применения законодательства Российской Федерации в сфере государственной гражданской службы, в том числе по противодействию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действенного функционирования аттестационной, конкурсной комиссии и комиссии по соблюдению требований к служебному поведению муниципальных служащих Управления и урегулированию конфликта интересов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Приведение нормативных правовых актов Управления в соответствие с действующим законодательством в целях реализации механизма представления муниципальными служащими и руководителями образовательных организаций сведений об 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их семьи (супруга (супруги) и несовершеннолетних детей)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 xml:space="preserve">Проведение практического занятия с муниципальными служащими и руководителями образовательных организаций по заполнению справок о доходах, расходах в соответствии с рекомендациями 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Минздравсоцразвития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России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Размещение на официальном сайте администрации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сведений о доходах, расходах, об имуществах муниципальных служащих, их имуществе и обязательствах </w:t>
            </w:r>
            <w:r w:rsidRPr="00DB0A12">
              <w:rPr>
                <w:rStyle w:val="2"/>
                <w:rFonts w:eastAsiaTheme="minorHAnsi"/>
                <w:b w:val="0"/>
              </w:rPr>
              <w:lastRenderedPageBreak/>
              <w:t>имущественного характера, а также о доходах, расходах, об имуществе и обязательствах имущественного характера членов их семей (супруга (супруги) и несовершеннолетних детей)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Развитие механизма выявления и разрешения конфликта интересов на муниципальной службе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Реализация мер по обеспечению эффективного контроля за соблюдением муниципальными служащими ограничений, предусмотренных законодательством о муниципальной службе, путем проведения соответствующих проверок, принятия мер по устранению нарушений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Активизация работы по формированию отрицательного отношения муниципальных служащих к коррупции:</w:t>
            </w:r>
          </w:p>
          <w:p w:rsidR="00DB0A12" w:rsidRPr="00DB0A12" w:rsidRDefault="00DB0A12" w:rsidP="00166DF0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профилактических бесед с муниципальными служащими Управления;</w:t>
            </w:r>
          </w:p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мониторинг выявления в сфере противодействия коррупции нарушений, их обобщение и доведение до сведения муниципальных служащих Управления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подарков:</w:t>
            </w:r>
          </w:p>
          <w:p w:rsidR="00DB0A12" w:rsidRPr="00DB0A12" w:rsidRDefault="00DB0A12" w:rsidP="00166DF0">
            <w:pPr>
              <w:widowControl w:val="0"/>
              <w:numPr>
                <w:ilvl w:val="0"/>
                <w:numId w:val="2"/>
              </w:numPr>
              <w:tabs>
                <w:tab w:val="left" w:pos="24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  <w:r w:rsidRPr="00DB0A1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проведение профилактических бесед с муниципальными служащими Управления;</w:t>
            </w:r>
          </w:p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eastAsia="Arial Unicode MS" w:hAnsi="Times New Roman" w:cs="Times New Roman"/>
                <w:bCs/>
                <w:color w:val="000000"/>
                <w:lang w:eastAsia="ru-RU" w:bidi="ru-RU"/>
              </w:rPr>
              <w:t>мониторинг выявленных в сфере противодействия коррупции нарушений, их обобщение и доведение до сведения муниципальных служащих Управления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проверок и регистрации уведомлений о фактах обращения в целях склонения муниципального служащего Управления к совершению коррупционных правонарушений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Проведение анализа уровня профессиональной подготовки муниципальных служащих в целях совершенствования системы их профессионального развития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Включение в программы Управления и индивидуальные планы профессионального развития муниципальных служащих мероприятий, направленных на изучение законодательства о противодействии коррупции, а также морально-этических аспектов управленческой деятельности; организация проведения обучающих семинаров по вопросам соблюдения ими требований к служебному поведению и предотвращения возникновения конфликта интересов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в установленном порядке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  <w:b/>
              </w:rPr>
            </w:pPr>
            <w:r w:rsidRPr="00DB0A12">
              <w:rPr>
                <w:rStyle w:val="2"/>
                <w:rFonts w:eastAsiaTheme="minorHAnsi"/>
                <w:b w:val="0"/>
              </w:rPr>
              <w:t>Формирование кадрового резерва муниципальных служащих Управления, а также обеспечение его эффективного использования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Систематическое проведение оценки коррупционных рисков, возникающих при реализации Управлением своих функций и 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увеличения количества открытых аукционов, аукционов в электронной форме в общем объеме проведенных процедур по размещению заказов на поставки товаров, выполнение работ, оказание услуг для государственных нужд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государственных нужд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Разработка и публикация на официальном сайте РФ Плана закупок Управления на очередной год в целях информирования граждан и организаций о размещении заказов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и проведение мониторинга по изучению рыночных цен на закупаемые товары, услуги, работы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Осуществление мер, направленных на исключение случаев участия при размещении государственных заказов родственников должностных лиц, ответственных за принятие решений по размещенным заказам, исключение иных возможных предпосылок конфликта интересов муниципальных служащих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внутреннего контроля за исполнением заключенных контрактов и договоров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Внедрение современных информационных технологий в организацию процесса государственных закупок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профессиональной переподготовки или повышения квалификации кадров в сфере размещения заказов для государственных нужд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Исполняется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Проведение экспертизы проектов нормативных правовых актов Управления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условий проведения независимой антикоррупционной экспертизы проектов нормативных правовых актов Управления, затрагивающих права, свободы и обязанности человека и гражданина, устанавливающих полномочия Управления, правовой статус организаций или имеющих межведомственный характер, путем обязательного размещения указанных проектов на официальном сайте администрации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Повышение качества первичной антикоррупционной экспертизы, нормативных правовых актов и их проектов, а также проектов соглашений (договоров), заключаемых Управлением, не носящих нормативный характер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Реализация планов противодействия коррупции в управлении образования и образовательных учреждениях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 xml:space="preserve">Исполнение Плана-графика принятия административных регламентов предоставления государственных </w:t>
            </w:r>
            <w:r w:rsidRPr="00DB0A12">
              <w:rPr>
                <w:rStyle w:val="2"/>
                <w:rFonts w:eastAsiaTheme="minorHAnsi"/>
                <w:b w:val="0"/>
                <w:vertAlign w:val="subscript"/>
              </w:rPr>
              <w:t xml:space="preserve">и </w:t>
            </w:r>
            <w:r w:rsidRPr="00DB0A12">
              <w:rPr>
                <w:rStyle w:val="2"/>
                <w:rFonts w:eastAsiaTheme="minorHAnsi"/>
                <w:b w:val="0"/>
              </w:rPr>
              <w:t xml:space="preserve">муниципальных услуг и административных регламентов исполнения государственных </w:t>
            </w:r>
            <w:r w:rsidRPr="00DB0A12">
              <w:rPr>
                <w:rStyle w:val="28pt"/>
                <w:rFonts w:eastAsiaTheme="minorHAnsi"/>
                <w:b w:val="0"/>
                <w:bCs w:val="0"/>
              </w:rPr>
              <w:t>услуг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Внесение изменений в административные регламенты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Реализация мероприятий по переходу к предоставлению государственных и муниципальных услуг в электронном виде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Совершенствование информационно- коммуникационных технологий (электронного документооборота) в деятельность Управления и образовательных учреждений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Разработка рекомендаций по организации мероприятий, направленных на противодействие коррупции в образовательных учреждениях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работы по противодействию коррупции в образовательных учреждениях, мониторинг их деятельности и выработка мер по совершенствованию проводимой ими работы в сфере противодействия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Развитие моделей общественно-государственного управления в образовательных учреждениях, способствующих развитию институтов общественного участия в образовательной деятельности (создание наблюдательных, попечительских и/или управляющих советов)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Разработка и исполнение планов (программ), организационных мероприятий по реализации ФЗ от 09.02.2009 г. № 8-ФЗ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своевременности и полноты размещения информации о деятельности управления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и образовательных учреждений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</w:t>
            </w:r>
            <w:r w:rsidRPr="00DB0A12">
              <w:rPr>
                <w:rStyle w:val="2"/>
                <w:rFonts w:eastAsiaTheme="minorHAnsi"/>
                <w:b w:val="0"/>
              </w:rPr>
              <w:lastRenderedPageBreak/>
              <w:t>городской округ» на официальных сайтах в сети Интернет в соответствии с требованиями нормативных правовых актов РФ и Сахалинской области с целью улучшения обратной связи с гражданами и организациями и получения сигналов о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lastRenderedPageBreak/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Своевременное обновление и наполнение тематического раздела «Антикоррупционная деятельность» на официальном сайте управления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приема граждан по вопросам противодействия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аппаратных заседаниях органа Управления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Введение в практику систематических отчетов начальника Управления и руководителей образовательных учреждений перед населением о результатах антикоррупционной деятельности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Создание и внедрение механизмов участия потребителей и общественных институтов в контроле и оценке качества образования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Привлечение общественности к разработке критериев и индикаторов оценки качества образования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общественного наблюдения при проведении ЕГЭ и независимой итоговой аттестации учащихся 9-х классов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участия общественности в государственной аккредитации образовательных учреждений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общественной экспертизы (мониторинга) качества условий организации образовательного процесса в школе, соблюдения прав участников образовательного процесса, инновационных программ общеобразовательных учреждений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Формирование информационной открытости системы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в целях создания прозрачной, открытой системы информирования граждан об образовательных услугах: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- подготовка, опубликование в СМИ, размещение на официальном сайте администрации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ежегодного Публичного доклада «О состоянии и перспективах развития системы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- подготовка, опубликование в СМИ, на официальных сайтах образовательных учреждений ежегодного Публичного доклада «О состоянии и перспективах развития образовательного учреждения»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- взаимодействие системы образования со СМИ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- размещение на сайте управления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(в средствах массовой информации) материалов о принимаемых мерах по противодействию коррупции, в том числе о решениях комиссии и принятых муниципальным органом мерах по реализации этих решений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- размещение на сайте управления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ежегодного отчета «Об антикоррупционной деятельности в сфере образования»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Проведение анализа публикаций в средствах массовой информации, а также жалоб и обращений с точки зрения наличия сведений о фактах коррупции в сфере образования и проверки таких фактов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участия в реализации программ профессиональной переподготовки и повышения квалификации педагогических и руководящих работников системы образования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округ», включающих антикоррупционную тематику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Обеспечение участия в семинарах для педагогических работников, внедряющих в образовательный процесс факультативы, классные часы антикоррупционной направленности с целью освоения техник интерактивного обучения антикоррупционному поведению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Изучение и внедрение в образовательных учреждениях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методических и учебных пособий по организации антикоррупционного образования обучающихся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Мониторинг внедрения в практику работы образовательных учреждений методических и учебных пособий по организации антикоррупционного образования обучающихся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Организация антикоррупционного просвещения и воспитания учащейся молодежи в образовательных учреждениях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в рамках дисциплин 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социальноэкономического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и гуманитарного циклов, семинаров по изучению вопросов антикоррупционного законодательства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Проведение семинаров-совещаний в Управлении, образовательных учреждениях по вопросам противодействия коррупции, соблюдения законодательства Российской Федерации и законодательства Сахалинской области в сфере образования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Публикация в средствах массовой информации и на сайте Управления МО «</w:t>
            </w:r>
            <w:proofErr w:type="spellStart"/>
            <w:r w:rsidRPr="00DB0A12">
              <w:rPr>
                <w:rStyle w:val="2"/>
                <w:rFonts w:eastAsiaTheme="minorHAnsi"/>
                <w:b w:val="0"/>
              </w:rPr>
              <w:t>Тымовский</w:t>
            </w:r>
            <w:proofErr w:type="spellEnd"/>
            <w:r w:rsidRPr="00DB0A12">
              <w:rPr>
                <w:rStyle w:val="2"/>
                <w:rFonts w:eastAsiaTheme="minorHAnsi"/>
                <w:b w:val="0"/>
              </w:rPr>
              <w:t xml:space="preserve"> городской округ» результатов мониторинга эффективности мер по противодействию коррупции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Изучение коррупционных факторов и антикоррупционных мер, реализуемых среди целевых групп; использование полученных результатов для выработки превентивных мер в рамках реализации антикоррупционной политики в сфере образования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 xml:space="preserve">Исполнено </w:t>
            </w:r>
          </w:p>
        </w:tc>
      </w:tr>
      <w:tr w:rsidR="00DB0A12" w:rsidRPr="00DB0A12" w:rsidTr="00166DF0">
        <w:tc>
          <w:tcPr>
            <w:tcW w:w="718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625" w:type="dxa"/>
          </w:tcPr>
          <w:p w:rsidR="00DB0A12" w:rsidRPr="00DB0A12" w:rsidRDefault="00DB0A12" w:rsidP="00166DF0">
            <w:pPr>
              <w:rPr>
                <w:rStyle w:val="2"/>
                <w:rFonts w:eastAsiaTheme="minorHAnsi"/>
                <w:b w:val="0"/>
              </w:rPr>
            </w:pPr>
            <w:r w:rsidRPr="00DB0A12">
              <w:rPr>
                <w:rStyle w:val="2"/>
                <w:rFonts w:eastAsiaTheme="minorHAnsi"/>
                <w:b w:val="0"/>
              </w:rPr>
              <w:t>Мониторинг публикаций средств массовой информации, в также обращений граждан и организаций на наличие в них сведений о коррупционных проявлениях со стороны муниципальных служащих Управления и принятие по его результатам соответствующих мер</w:t>
            </w:r>
          </w:p>
        </w:tc>
        <w:tc>
          <w:tcPr>
            <w:tcW w:w="3827" w:type="dxa"/>
          </w:tcPr>
          <w:p w:rsidR="00DB0A12" w:rsidRPr="00DB0A12" w:rsidRDefault="00DB0A12" w:rsidP="00166DF0">
            <w:pPr>
              <w:rPr>
                <w:rFonts w:ascii="Times New Roman" w:hAnsi="Times New Roman" w:cs="Times New Roman"/>
              </w:rPr>
            </w:pPr>
            <w:r w:rsidRPr="00DB0A12">
              <w:rPr>
                <w:rFonts w:ascii="Times New Roman" w:hAnsi="Times New Roman" w:cs="Times New Roman"/>
              </w:rPr>
              <w:t>Исполняется</w:t>
            </w:r>
          </w:p>
        </w:tc>
      </w:tr>
    </w:tbl>
    <w:p w:rsidR="00DB0A12" w:rsidRPr="00DB0A12" w:rsidRDefault="00DB0A12" w:rsidP="00DB0A12">
      <w:pPr>
        <w:tabs>
          <w:tab w:val="left" w:pos="121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A12" w:rsidRPr="00DB0A12" w:rsidSect="00DB0A12">
      <w:pgSz w:w="16838" w:h="11906" w:orient="landscape"/>
      <w:pgMar w:top="142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CAF" w:rsidRDefault="00985CAF" w:rsidP="00D72D70">
      <w:pPr>
        <w:spacing w:after="0" w:line="240" w:lineRule="auto"/>
      </w:pPr>
      <w:r>
        <w:separator/>
      </w:r>
    </w:p>
  </w:endnote>
  <w:endnote w:type="continuationSeparator" w:id="0">
    <w:p w:rsidR="00985CAF" w:rsidRDefault="00985CAF" w:rsidP="00D7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CAF" w:rsidRDefault="00985CAF" w:rsidP="00D72D70">
      <w:pPr>
        <w:spacing w:after="0" w:line="240" w:lineRule="auto"/>
      </w:pPr>
      <w:r>
        <w:separator/>
      </w:r>
    </w:p>
  </w:footnote>
  <w:footnote w:type="continuationSeparator" w:id="0">
    <w:p w:rsidR="00985CAF" w:rsidRDefault="00985CAF" w:rsidP="00D7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20C58"/>
    <w:multiLevelType w:val="multilevel"/>
    <w:tmpl w:val="8E6C57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292067"/>
    <w:multiLevelType w:val="multilevel"/>
    <w:tmpl w:val="A554FB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BE"/>
    <w:rsid w:val="00292F59"/>
    <w:rsid w:val="006F4F40"/>
    <w:rsid w:val="007150BE"/>
    <w:rsid w:val="007407FD"/>
    <w:rsid w:val="009046EF"/>
    <w:rsid w:val="00985CAF"/>
    <w:rsid w:val="009B74D8"/>
    <w:rsid w:val="00D72D70"/>
    <w:rsid w:val="00DB0A12"/>
    <w:rsid w:val="00EA6BB2"/>
    <w:rsid w:val="00E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D7B82-9598-4203-BB1F-EC1ED63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Не полужирный"/>
    <w:basedOn w:val="a0"/>
    <w:rsid w:val="00740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407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a0"/>
    <w:rsid w:val="007407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D7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2D70"/>
  </w:style>
  <w:style w:type="paragraph" w:styleId="a6">
    <w:name w:val="footer"/>
    <w:basedOn w:val="a"/>
    <w:link w:val="a7"/>
    <w:uiPriority w:val="99"/>
    <w:unhideWhenUsed/>
    <w:rsid w:val="00D72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KadryMKU</dc:creator>
  <cp:keywords/>
  <dc:description/>
  <cp:lastModifiedBy>KadryMKU</cp:lastModifiedBy>
  <cp:revision>5</cp:revision>
  <dcterms:created xsi:type="dcterms:W3CDTF">2018-10-19T01:10:00Z</dcterms:created>
  <dcterms:modified xsi:type="dcterms:W3CDTF">2018-10-19T05:47:00Z</dcterms:modified>
</cp:coreProperties>
</file>